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589EB16"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37F3D">
        <w:rPr>
          <w:rFonts w:ascii="Century" w:hAnsi="Century"/>
        </w:rPr>
        <w:t>2</w:t>
      </w:r>
      <w:r w:rsidR="007C0EB5">
        <w:rPr>
          <w:rFonts w:ascii="Century" w:hAnsi="Century"/>
        </w:rPr>
        <w:t>8</w:t>
      </w:r>
      <w:r w:rsidR="00437F3D">
        <w:rPr>
          <w:rFonts w:ascii="Century" w:hAnsi="Century"/>
        </w:rPr>
        <w:t xml:space="preserve"> veinti</w:t>
      </w:r>
      <w:r w:rsidR="007C0EB5">
        <w:rPr>
          <w:rFonts w:ascii="Century" w:hAnsi="Century"/>
        </w:rPr>
        <w:t>ocho</w:t>
      </w:r>
      <w:r w:rsidR="00437F3D">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660954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A08F0">
        <w:rPr>
          <w:rFonts w:ascii="Century" w:hAnsi="Century"/>
          <w:b/>
        </w:rPr>
        <w:t>1</w:t>
      </w:r>
      <w:r w:rsidR="00FF02C6">
        <w:rPr>
          <w:rFonts w:ascii="Century" w:hAnsi="Century"/>
          <w:b/>
        </w:rPr>
        <w:t>29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bookmarkStart w:id="0" w:name="_GoBack"/>
      <w:r w:rsidR="009F7198">
        <w:rPr>
          <w:rFonts w:ascii="Century" w:hAnsi="Century"/>
          <w:b/>
        </w:rPr>
        <w:t>(.....)</w:t>
      </w:r>
      <w:bookmarkEnd w:id="0"/>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9F7198">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3274CF4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437F3D">
        <w:rPr>
          <w:rFonts w:ascii="Century" w:hAnsi="Century"/>
        </w:rPr>
        <w:t xml:space="preserve">5 quince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4317A">
        <w:rPr>
          <w:rFonts w:ascii="Century" w:hAnsi="Century"/>
        </w:rPr>
        <w:t>3</w:t>
      </w:r>
      <w:r w:rsidR="00D748DB">
        <w:rPr>
          <w:rFonts w:ascii="Century" w:hAnsi="Century"/>
        </w:rPr>
        <w:t>72117</w:t>
      </w:r>
      <w:r w:rsidR="00901D01">
        <w:rPr>
          <w:rFonts w:ascii="Century" w:hAnsi="Century"/>
        </w:rPr>
        <w:t xml:space="preserve"> (tres s</w:t>
      </w:r>
      <w:r w:rsidR="00D748DB">
        <w:rPr>
          <w:rFonts w:ascii="Century" w:hAnsi="Century"/>
        </w:rPr>
        <w:t>iete dos uno uno siete</w:t>
      </w:r>
      <w:r w:rsidR="00437F3D">
        <w:rPr>
          <w:rFonts w:ascii="Century" w:hAnsi="Century"/>
        </w:rPr>
        <w:t>)</w:t>
      </w:r>
      <w:r w:rsidR="00EB410C">
        <w:rPr>
          <w:rFonts w:ascii="Century" w:hAnsi="Century"/>
        </w:rPr>
        <w:t xml:space="preserve">, de </w:t>
      </w:r>
      <w:r w:rsidR="00EB410C" w:rsidRPr="003C498B">
        <w:rPr>
          <w:rFonts w:ascii="Century" w:hAnsi="Century"/>
        </w:rPr>
        <w:t xml:space="preserve">fecha </w:t>
      </w:r>
      <w:r w:rsidR="00D748DB">
        <w:rPr>
          <w:rFonts w:ascii="Century" w:hAnsi="Century"/>
        </w:rPr>
        <w:t xml:space="preserve">19 diecinueve de </w:t>
      </w:r>
      <w:r w:rsidR="00437F3D">
        <w:rPr>
          <w:rFonts w:ascii="Century" w:hAnsi="Century"/>
        </w:rPr>
        <w:t xml:space="preserve">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437F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0D2E5A0"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C24A9F">
        <w:rPr>
          <w:rFonts w:ascii="Century" w:hAnsi="Century"/>
        </w:rPr>
        <w:t>8</w:t>
      </w:r>
      <w:r w:rsidR="005E2650">
        <w:rPr>
          <w:rFonts w:ascii="Century" w:hAnsi="Century"/>
        </w:rPr>
        <w:t xml:space="preserve"> dieci</w:t>
      </w:r>
      <w:r w:rsidR="00C24A9F">
        <w:rPr>
          <w:rFonts w:ascii="Century" w:hAnsi="Century"/>
        </w:rPr>
        <w:t>ocho</w:t>
      </w:r>
      <w:r w:rsidR="005E2650">
        <w:rPr>
          <w:rFonts w:ascii="Century" w:hAnsi="Century"/>
        </w:rPr>
        <w:t xml:space="preserv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2A692619" w:rsidR="001B438C" w:rsidRDefault="007A26DE" w:rsidP="00D748DB">
      <w:pPr>
        <w:pStyle w:val="RESOLUCIONES"/>
      </w:pPr>
      <w:r>
        <w:rPr>
          <w:b/>
        </w:rPr>
        <w:t xml:space="preserve">TERCERO. </w:t>
      </w:r>
      <w:r w:rsidR="00F95620">
        <w:t xml:space="preserve">Mediante proveído de fecha </w:t>
      </w:r>
      <w:r w:rsidR="005E2650">
        <w:t>0</w:t>
      </w:r>
      <w:r w:rsidR="00C24A9F">
        <w:t>7 siete</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D748DB">
        <w:t xml:space="preserve">372117 (tres siete dos uno uno siete), de </w:t>
      </w:r>
      <w:r w:rsidR="00D748DB" w:rsidRPr="003C498B">
        <w:t xml:space="preserve">fecha </w:t>
      </w:r>
      <w:r w:rsidR="00D748DB">
        <w:t>19 diecinueve de diciembre del año 2017 dos mil diecisiete</w:t>
      </w:r>
      <w:r w:rsidR="00C24A9F">
        <w:t xml:space="preserve"> ---</w:t>
      </w:r>
      <w:r w:rsidR="002A08F0">
        <w:t>----</w:t>
      </w:r>
      <w:r w:rsidR="001B438C">
        <w:t>-</w:t>
      </w:r>
      <w:r w:rsidR="00EA09A3">
        <w:t>--</w:t>
      </w:r>
      <w:r w:rsidR="000758AB">
        <w:t>-----------------</w:t>
      </w:r>
      <w:r w:rsidR="00EA09A3">
        <w:t>----</w:t>
      </w:r>
      <w:r w:rsidR="00D748DB">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E1C29CF" w14:textId="2EEC6653" w:rsidR="00C24A9F" w:rsidRDefault="001B438C" w:rsidP="005B487C">
      <w:pPr>
        <w:spacing w:line="360" w:lineRule="auto"/>
        <w:ind w:firstLine="708"/>
        <w:jc w:val="both"/>
        <w:rPr>
          <w:rFonts w:ascii="Century" w:hAnsi="Century"/>
          <w:b/>
        </w:rPr>
      </w:pPr>
      <w:r>
        <w:rPr>
          <w:rFonts w:ascii="Century" w:hAnsi="Century"/>
          <w:b/>
        </w:rPr>
        <w:t>CUARTO</w:t>
      </w:r>
      <w:r w:rsidR="000E5042" w:rsidRPr="007D0C4C">
        <w:rPr>
          <w:rFonts w:ascii="Century" w:hAnsi="Century"/>
          <w:b/>
        </w:rPr>
        <w:t xml:space="preserve">. </w:t>
      </w:r>
      <w:r w:rsidR="00C24A9F" w:rsidRPr="00C24A9F">
        <w:rPr>
          <w:rFonts w:ascii="Century" w:hAnsi="Century"/>
        </w:rPr>
        <w:t>Por acuerdo de fecha 0</w:t>
      </w:r>
      <w:r w:rsidR="00C24A9F">
        <w:rPr>
          <w:rFonts w:ascii="Century" w:hAnsi="Century"/>
        </w:rPr>
        <w:t>4 cuatro</w:t>
      </w:r>
      <w:r w:rsidR="00C24A9F" w:rsidRPr="00C24A9F">
        <w:rPr>
          <w:rFonts w:ascii="Century" w:hAnsi="Century"/>
        </w:rPr>
        <w:t xml:space="preserve"> de abril del año 2018 dos mil dieciocho, se tiene a la parte actora por nombrando autorizado en la presente causa. --------------------------------------------------------------------------------------------------</w:t>
      </w:r>
    </w:p>
    <w:p w14:paraId="25664DD0" w14:textId="77777777" w:rsidR="00C24A9F" w:rsidRDefault="00C24A9F" w:rsidP="005B487C">
      <w:pPr>
        <w:spacing w:line="360" w:lineRule="auto"/>
        <w:ind w:firstLine="708"/>
        <w:jc w:val="both"/>
        <w:rPr>
          <w:rFonts w:ascii="Century" w:hAnsi="Century"/>
          <w:b/>
        </w:rPr>
      </w:pPr>
    </w:p>
    <w:p w14:paraId="03E68770" w14:textId="235EBA57" w:rsidR="005B487C" w:rsidRPr="005B6199" w:rsidRDefault="00C24A9F" w:rsidP="005B487C">
      <w:pPr>
        <w:spacing w:line="360" w:lineRule="auto"/>
        <w:ind w:firstLine="708"/>
        <w:jc w:val="both"/>
        <w:rPr>
          <w:rFonts w:ascii="Century" w:hAnsi="Century"/>
        </w:rPr>
      </w:pPr>
      <w:r w:rsidRPr="00C24A9F">
        <w:rPr>
          <w:rFonts w:ascii="Century" w:hAnsi="Century"/>
          <w:b/>
        </w:rPr>
        <w:t>QUINTO.</w:t>
      </w:r>
      <w:r w:rsidRPr="00C24A9F">
        <w:rPr>
          <w:rFonts w:ascii="Century" w:hAnsi="Century"/>
        </w:rPr>
        <w:t xml:space="preserve"> </w:t>
      </w:r>
      <w:r w:rsidR="00D748DB">
        <w:rPr>
          <w:rFonts w:ascii="Century" w:hAnsi="Century"/>
        </w:rPr>
        <w:t>El día 10 diez</w:t>
      </w:r>
      <w:r w:rsidR="005B6199" w:rsidRPr="005B6199">
        <w:rPr>
          <w:rFonts w:ascii="Century" w:hAnsi="Century"/>
        </w:rPr>
        <w:t xml:space="preserve"> de abril del año 2018 dos mil dieciocho, a las 1</w:t>
      </w:r>
      <w:r w:rsidR="00D748DB">
        <w:rPr>
          <w:rFonts w:ascii="Century" w:hAnsi="Century"/>
        </w:rPr>
        <w:t>0</w:t>
      </w:r>
      <w:r w:rsidR="005B6199">
        <w:rPr>
          <w:rFonts w:ascii="Century" w:hAnsi="Century"/>
        </w:rPr>
        <w:t xml:space="preserve">:00 </w:t>
      </w:r>
      <w:r w:rsidR="00D748DB">
        <w:rPr>
          <w:rFonts w:ascii="Century" w:hAnsi="Century"/>
        </w:rPr>
        <w:t>diez</w:t>
      </w:r>
      <w:r w:rsidR="005B6199" w:rsidRPr="005B6199">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w:t>
      </w:r>
      <w:r>
        <w:rPr>
          <w:rFonts w:ascii="Century" w:hAnsi="Century"/>
        </w:rPr>
        <w:t>nde. --------</w:t>
      </w:r>
      <w:r w:rsidR="00D748DB">
        <w:rPr>
          <w:rFonts w:ascii="Century" w:hAnsi="Century"/>
        </w:rPr>
        <w:t>---------</w:t>
      </w:r>
      <w:r>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0F3AC47E" w14:textId="77777777" w:rsidR="00864A36" w:rsidRDefault="00864A36" w:rsidP="00864A36">
      <w:pPr>
        <w:spacing w:line="360" w:lineRule="auto"/>
        <w:ind w:firstLine="709"/>
        <w:jc w:val="both"/>
        <w:rPr>
          <w:rFonts w:ascii="Century" w:hAnsi="Century"/>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62513F7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748DB">
        <w:t xml:space="preserve">19 diecinueve </w:t>
      </w:r>
      <w:r w:rsidR="00064B25">
        <w:t>de diciembre</w:t>
      </w:r>
      <w:r w:rsidR="00E07749">
        <w:t xml:space="preserve"> del año 2017 d</w:t>
      </w:r>
      <w:r w:rsidR="000758AB">
        <w:t>o</w:t>
      </w:r>
      <w:r w:rsidR="00E07749">
        <w:t xml:space="preserve">s mil diecisiete, y </w:t>
      </w:r>
      <w:r w:rsidR="00BB07A0" w:rsidRPr="00EE5A55">
        <w:t xml:space="preserve">la demanda se presentó el </w:t>
      </w:r>
      <w:r w:rsidR="000758AB">
        <w:t>1</w:t>
      </w:r>
      <w:r w:rsidR="00064B25">
        <w:t xml:space="preserve">5 quince </w:t>
      </w:r>
      <w:r w:rsidR="005B487C">
        <w:t>de enero</w:t>
      </w:r>
      <w:r w:rsidR="004D01C0">
        <w:t xml:space="preserve"> </w:t>
      </w:r>
      <w:r w:rsidR="00BB07A0" w:rsidRPr="00EE5A55">
        <w:t>de</w:t>
      </w:r>
      <w:r w:rsidR="005B487C">
        <w:t xml:space="preserve"> este </w:t>
      </w:r>
      <w:r w:rsidR="00E07749">
        <w:t>año.</w:t>
      </w:r>
      <w:r w:rsidR="00064B2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2AB354AA" w:rsidR="00605B32" w:rsidRPr="007D0C4C" w:rsidRDefault="00FE5CA5" w:rsidP="00D748DB">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D748DB">
        <w:t xml:space="preserve">372117 (tres siete dos uno uno siete), de </w:t>
      </w:r>
      <w:r w:rsidR="00D748DB" w:rsidRPr="003C498B">
        <w:t xml:space="preserve">fecha </w:t>
      </w:r>
      <w:r w:rsidR="00D748DB">
        <w:t>19 diecinueve de diciembre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552EA4">
        <w:t>--------</w:t>
      </w:r>
      <w:r w:rsidR="00D748DB">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A6A09C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F7198">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9F7198">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2F414E">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2F414E">
        <w:t>(.....)</w:t>
      </w:r>
      <w:r>
        <w:t xml:space="preserve">, </w:t>
      </w:r>
      <w:r w:rsidR="0082696C">
        <w:t>en su</w:t>
      </w:r>
      <w:r>
        <w:t xml:space="preserve"> carácter de </w:t>
      </w:r>
      <w:r w:rsidR="00F12BB5">
        <w:t>representante legal, con facultades para delegar</w:t>
      </w:r>
      <w:r w:rsidR="0082696C">
        <w:t xml:space="preserve">, de la persona moral denominada </w:t>
      </w:r>
      <w:r w:rsidR="002F414E">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5CC7740"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064B25">
        <w:rPr>
          <w:lang w:val="es-MX"/>
        </w:rPr>
        <w:t>8 dieciocho</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9F7198">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F414E">
        <w:rPr>
          <w:rFonts w:cs="Arial"/>
          <w:szCs w:val="27"/>
        </w:rPr>
        <w:t>(.....)</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77777777" w:rsidR="0035004E" w:rsidRDefault="00E41D58" w:rsidP="00E276AD">
      <w:pPr>
        <w:pStyle w:val="SENTENCIAS"/>
        <w:rPr>
          <w:i/>
        </w:rPr>
      </w:pPr>
      <w:r w:rsidRPr="007D0C4C">
        <w:t>En ese sentido, se aprecia que</w:t>
      </w:r>
      <w:r w:rsidR="007D72B9">
        <w:t xml:space="preserve"> </w:t>
      </w:r>
      <w:r w:rsidR="000758AB">
        <w:t>la autoridad demandada aduce lo</w:t>
      </w:r>
      <w:r w:rsidR="007D72B9">
        <w:t xml:space="preserve"> siguiente: </w:t>
      </w:r>
      <w:r w:rsidR="00922CEA">
        <w:t>“</w:t>
      </w:r>
      <w:r w:rsidR="00E276AD" w:rsidRPr="007D72B9">
        <w:rPr>
          <w:i/>
        </w:rPr>
        <w:t xml:space="preserve">Los reclamos planteados por el quejoso deben decretarse como improcedentes, en razón de que, por una parte el acto materia de impugnación se encuentra debidamente fundado y motivado, y por otra parte </w:t>
      </w:r>
      <w:r w:rsidR="0035004E">
        <w:rPr>
          <w:i/>
        </w:rPr>
        <w:t xml:space="preserve">al día de hoy se ha consumado de un modo irreparable, en razón de que el accionante interpuso su demanda fuera de los plazos legales, […] </w:t>
      </w:r>
      <w:r w:rsidR="00E276AD" w:rsidRPr="007D72B9">
        <w:rPr>
          <w:i/>
        </w:rPr>
        <w:t>toda vez que en la especi</w:t>
      </w:r>
      <w:r w:rsidR="00E276AD">
        <w:rPr>
          <w:i/>
        </w:rPr>
        <w:t>e</w:t>
      </w:r>
      <w:r w:rsidR="00E276AD" w:rsidRPr="007D72B9">
        <w:rPr>
          <w:i/>
        </w:rPr>
        <w:t xml:space="preserve"> se actualizan los supuestos previstos </w:t>
      </w:r>
      <w:r w:rsidR="00E276AD">
        <w:rPr>
          <w:i/>
        </w:rPr>
        <w:t>en los artículos 261 fracción I</w:t>
      </w:r>
      <w:r w:rsidR="00064B25">
        <w:rPr>
          <w:i/>
        </w:rPr>
        <w:t>V</w:t>
      </w:r>
      <w:r w:rsidR="00E276AD" w:rsidRPr="007D72B9">
        <w:rPr>
          <w:i/>
        </w:rPr>
        <w:t xml:space="preserve"> y 262 fracción II del Código de Procedimiento y Justicia Administrativa para el Estado y los Municipios de Guanajuato que literalmente señalan:… […]</w:t>
      </w:r>
      <w:r w:rsidR="00E276AD">
        <w:rPr>
          <w:i/>
        </w:rPr>
        <w:t xml:space="preserve">. </w:t>
      </w:r>
    </w:p>
    <w:p w14:paraId="1F7F474E" w14:textId="3251B2AE" w:rsidR="00E276AD" w:rsidRPr="00564B63" w:rsidRDefault="00E276AD" w:rsidP="00E276AD">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oceso.”</w:t>
      </w:r>
    </w:p>
    <w:p w14:paraId="70DF3E05" w14:textId="77777777" w:rsidR="00E276AD" w:rsidRDefault="00E276AD" w:rsidP="00E276AD">
      <w:pPr>
        <w:pStyle w:val="SENTENCIAS"/>
      </w:pPr>
    </w:p>
    <w:p w14:paraId="3F5B38FB" w14:textId="7A9A8398" w:rsidR="00E276AD" w:rsidRDefault="00E276AD" w:rsidP="00E276AD">
      <w:pPr>
        <w:pStyle w:val="SENTENCIAS"/>
      </w:pPr>
      <w:r>
        <w:t>Así las cosas, la autoridad demandada señala que se actualiza la causal de improcedencia establecida en el artículo 261 fracción I</w:t>
      </w:r>
      <w:r w:rsidR="00064B25">
        <w:t>V</w:t>
      </w:r>
      <w:r>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4BC581FD" w14:textId="7FF8451F" w:rsidR="00064B25" w:rsidRPr="007C0EB5" w:rsidRDefault="00064B25" w:rsidP="00064B25">
      <w:pPr>
        <w:pStyle w:val="TESISYJURIS"/>
        <w:rPr>
          <w:sz w:val="22"/>
          <w:lang w:val="es-MX"/>
        </w:rPr>
      </w:pPr>
      <w:r w:rsidRPr="007C0EB5">
        <w:rPr>
          <w:sz w:val="22"/>
        </w:rPr>
        <w:t>IV. Respecto de los cuales hubiere consentimiento expreso o tácito, entendiendo que se da este último únicamente cuando no se promovió el proceso administrativo ante el Tribunal o los Juzgados, en los plazos que señala este Código;</w:t>
      </w:r>
    </w:p>
    <w:p w14:paraId="12B8A2CB" w14:textId="77777777" w:rsidR="00064B25" w:rsidRPr="007C0EB5" w:rsidRDefault="00064B25" w:rsidP="00E276AD">
      <w:pPr>
        <w:pStyle w:val="SENTENCIAS"/>
        <w:rPr>
          <w:sz w:val="22"/>
          <w:lang w:val="es-MX"/>
        </w:rPr>
      </w:pPr>
    </w:p>
    <w:p w14:paraId="6B30EF5C" w14:textId="77777777" w:rsidR="00064B25" w:rsidRDefault="00064B25" w:rsidP="00E276AD">
      <w:pPr>
        <w:pStyle w:val="SENTENCIAS"/>
        <w:rPr>
          <w:lang w:val="es-MX"/>
        </w:rPr>
      </w:pPr>
    </w:p>
    <w:p w14:paraId="2A70C287" w14:textId="64C49F1B" w:rsidR="000A44E1" w:rsidRDefault="000A44E1" w:rsidP="00E276AD">
      <w:pPr>
        <w:pStyle w:val="SENTENCIAS"/>
      </w:pPr>
      <w:r>
        <w:t>Causal de improcedencia que a juicio de quien resuelve no se actualiza, el art</w:t>
      </w:r>
      <w:r w:rsidR="00FA3BEB">
        <w:t>ículo 263, refiere que la demanda deberá presentarse dentro de los treinta días siguientes a aquél en que haya surtido efectos la notificación del acto o resolución impugnada, dicho artículo se transcribe en su primer párrafo para una mejor referencia:</w:t>
      </w:r>
    </w:p>
    <w:p w14:paraId="207C492A" w14:textId="77777777" w:rsidR="000A44E1" w:rsidRDefault="000A44E1" w:rsidP="00E276AD">
      <w:pPr>
        <w:pStyle w:val="SENTENCIAS"/>
      </w:pPr>
    </w:p>
    <w:p w14:paraId="66E67A21" w14:textId="77777777" w:rsidR="000A44E1" w:rsidRPr="007C0EB5" w:rsidRDefault="000A44E1" w:rsidP="000A44E1">
      <w:pPr>
        <w:pStyle w:val="TESISYJURIS"/>
        <w:rPr>
          <w:sz w:val="22"/>
        </w:rPr>
      </w:pPr>
      <w:r w:rsidRPr="007C0EB5">
        <w:rPr>
          <w:rFonts w:cs="Arial"/>
          <w:b/>
          <w:sz w:val="22"/>
        </w:rPr>
        <w:t>Artículo 263.</w:t>
      </w:r>
      <w:r w:rsidRPr="007C0EB5">
        <w:rPr>
          <w:rFonts w:cs="Arial"/>
          <w:sz w:val="22"/>
        </w:rPr>
        <w:t xml:space="preserve"> </w:t>
      </w:r>
      <w:r w:rsidRPr="007C0EB5">
        <w:rPr>
          <w:sz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2F154AA" w14:textId="77777777" w:rsidR="000A44E1" w:rsidRPr="007C0EB5" w:rsidRDefault="000A44E1" w:rsidP="00E276AD">
      <w:pPr>
        <w:pStyle w:val="SENTENCIAS"/>
        <w:rPr>
          <w:sz w:val="22"/>
        </w:rPr>
      </w:pPr>
    </w:p>
    <w:p w14:paraId="60B8B8D1" w14:textId="77777777" w:rsidR="00FA3BEB" w:rsidRDefault="00FA3BEB" w:rsidP="00E276AD">
      <w:pPr>
        <w:pStyle w:val="SENTENCIAS"/>
      </w:pPr>
    </w:p>
    <w:p w14:paraId="4EAD2233" w14:textId="39ADE9E8" w:rsidR="00FA3BEB" w:rsidRDefault="00FA3BEB" w:rsidP="0035004E">
      <w:pPr>
        <w:pStyle w:val="SENTENCIAS"/>
      </w:pPr>
      <w:r>
        <w:t>Ahora bien, en el presente juicio el acta de i</w:t>
      </w:r>
      <w:r w:rsidR="005B6199">
        <w:t>nfracción fue emitida en fecha</w:t>
      </w:r>
      <w:r w:rsidR="0035004E" w:rsidRPr="005B6199">
        <w:t xml:space="preserve"> </w:t>
      </w:r>
      <w:r w:rsidRPr="005B6199">
        <w:t>martes</w:t>
      </w:r>
      <w:r>
        <w:t xml:space="preserve"> </w:t>
      </w:r>
      <w:r w:rsidR="0035004E" w:rsidRPr="00D748DB">
        <w:t>1</w:t>
      </w:r>
      <w:r w:rsidRPr="00D748DB">
        <w:t>9</w:t>
      </w:r>
      <w:r w:rsidR="0035004E" w:rsidRPr="00D748DB">
        <w:t xml:space="preserve"> diecinueve</w:t>
      </w:r>
      <w:r w:rsidR="00D748DB" w:rsidRPr="00D748DB">
        <w:t xml:space="preserve"> de diciembre, surtiendo efectos el día</w:t>
      </w:r>
      <w:r w:rsidR="00C22FBB" w:rsidRPr="00D748DB">
        <w:t xml:space="preserve"> </w:t>
      </w:r>
      <w:r w:rsidRPr="00D748DB">
        <w:t xml:space="preserve">miércoles </w:t>
      </w:r>
      <w:r w:rsidR="0035004E" w:rsidRPr="00D748DB">
        <w:t xml:space="preserve">20 veinte, </w:t>
      </w:r>
      <w:r w:rsidR="00D748DB" w:rsidRPr="00D748DB">
        <w:t>del mismo</w:t>
      </w:r>
      <w:r w:rsidR="00D748DB">
        <w:t xml:space="preserve"> mes y año</w:t>
      </w:r>
      <w:r w:rsidR="0035004E">
        <w:t xml:space="preserve">, </w:t>
      </w:r>
      <w:r w:rsidR="00D748DB">
        <w:t xml:space="preserve">por lo que inicia el cómputo el día </w:t>
      </w:r>
      <w:r w:rsidR="0035004E">
        <w:t xml:space="preserve">lunes </w:t>
      </w:r>
      <w:r w:rsidR="0035004E" w:rsidRPr="0035004E">
        <w:rPr>
          <w:u w:val="single"/>
        </w:rPr>
        <w:t>08 ocho</w:t>
      </w:r>
      <w:r w:rsidR="0035004E">
        <w:t xml:space="preserve"> de enero, martes </w:t>
      </w:r>
      <w:r w:rsidR="0035004E" w:rsidRPr="0035004E">
        <w:rPr>
          <w:u w:val="single"/>
        </w:rPr>
        <w:t>09 nueve</w:t>
      </w:r>
      <w:r w:rsidR="0035004E">
        <w:t xml:space="preserve">, miércoles </w:t>
      </w:r>
      <w:r w:rsidR="0035004E" w:rsidRPr="0035004E">
        <w:rPr>
          <w:u w:val="single"/>
        </w:rPr>
        <w:t>10 diez</w:t>
      </w:r>
      <w:r w:rsidR="0035004E">
        <w:t xml:space="preserve">, jueves </w:t>
      </w:r>
      <w:r w:rsidR="0035004E" w:rsidRPr="0035004E">
        <w:rPr>
          <w:u w:val="single"/>
        </w:rPr>
        <w:t>11 once</w:t>
      </w:r>
      <w:r w:rsidR="0035004E">
        <w:t xml:space="preserve">, viernes </w:t>
      </w:r>
      <w:r w:rsidR="0035004E" w:rsidRPr="0035004E">
        <w:rPr>
          <w:u w:val="single"/>
        </w:rPr>
        <w:t>12 doce</w:t>
      </w:r>
      <w:r w:rsidR="0035004E">
        <w:t xml:space="preserve">, y lunes </w:t>
      </w:r>
      <w:r w:rsidR="0035004E" w:rsidRPr="0035004E">
        <w:rPr>
          <w:u w:val="single"/>
        </w:rPr>
        <w:t>15 quince</w:t>
      </w:r>
      <w:r w:rsidR="0035004E">
        <w:t xml:space="preserve"> de enero del año 2018 dos mil dieciocho</w:t>
      </w:r>
      <w:r w:rsidR="005B6199">
        <w:t xml:space="preserve">, es decir sólo transcurrieron </w:t>
      </w:r>
      <w:r w:rsidR="00C22FBB">
        <w:t>17 diecisiete</w:t>
      </w:r>
      <w:r>
        <w:t xml:space="preserve"> días hábiles. Del cómpu</w:t>
      </w:r>
      <w:r w:rsidR="005B6199">
        <w:t xml:space="preserve">to anterior se exceptuaron </w:t>
      </w:r>
      <w:r w:rsidR="0035004E">
        <w:t>21 veintiuno de diciembre del año 2017 dos mil diecisiete al 08 ocho de enero del 2018 dos mil dieciocho por ser periodo vacacional</w:t>
      </w:r>
      <w:r w:rsidR="00D748DB">
        <w:t>, así como el 13 trece y 14 catorce de enero por ser sábado y domingo, respectivamente</w:t>
      </w:r>
      <w:r w:rsidR="00C22FBB">
        <w:t xml:space="preserve">. </w:t>
      </w:r>
      <w:r w:rsidR="00D748DB">
        <w:t>-----------------</w:t>
      </w:r>
      <w:r w:rsidR="00C22FBB">
        <w:t>------</w:t>
      </w:r>
    </w:p>
    <w:p w14:paraId="288FBAF8" w14:textId="77777777" w:rsidR="00FA3BEB" w:rsidRDefault="00FA3BEB" w:rsidP="00E276AD">
      <w:pPr>
        <w:pStyle w:val="SENTENCIAS"/>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521462C" w:rsidR="00AC2581" w:rsidRDefault="00946409" w:rsidP="00D748DB">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9F7198">
        <w:rPr>
          <w:b/>
        </w:rPr>
        <w:t>(.....)</w:t>
      </w:r>
      <w:r w:rsidR="00AC2581">
        <w:rPr>
          <w:b/>
        </w:rPr>
        <w:t xml:space="preserve">, </w:t>
      </w:r>
      <w:r w:rsidR="00AC2581">
        <w:t xml:space="preserve">como representante legal de la persona moral </w:t>
      </w:r>
      <w:r w:rsidR="002F414E">
        <w:t>(.....)</w:t>
      </w:r>
      <w:r w:rsidR="00AC2581">
        <w:t>, t</w:t>
      </w:r>
      <w:r w:rsidRPr="00297106">
        <w:t>uvo conocimiento de que se le</w:t>
      </w:r>
      <w:r w:rsidR="003275CF">
        <w:t xml:space="preserve">vantó el acta de </w:t>
      </w:r>
      <w:r w:rsidR="00D97A24">
        <w:t xml:space="preserve">infracción número de folio </w:t>
      </w:r>
      <w:r w:rsidR="00D748DB">
        <w:t xml:space="preserve">372117 (tres siete dos uno uno siete), de </w:t>
      </w:r>
      <w:r w:rsidR="00D748DB" w:rsidRPr="003C498B">
        <w:t xml:space="preserve">fecha </w:t>
      </w:r>
      <w:r w:rsidR="00D748DB">
        <w:t>19 diecinueve de diciembre del año 2017 dos mil diecisiete</w:t>
      </w:r>
      <w:r w:rsidR="00331BE5">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50468E88"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84155F">
        <w:t>7</w:t>
      </w:r>
      <w:r w:rsidR="00D748DB">
        <w:t>220090</w:t>
      </w:r>
      <w:r w:rsidR="005A744B">
        <w:t xml:space="preserve"> (Letra A letra A siete </w:t>
      </w:r>
      <w:r w:rsidR="00D748DB">
        <w:t>dos dos cero cero nueve cero</w:t>
      </w:r>
      <w:r w:rsidR="001B2937">
        <w:t>)</w:t>
      </w:r>
      <w:r w:rsidRPr="00520467">
        <w:t xml:space="preserve">, de </w:t>
      </w:r>
      <w:r w:rsidR="0084155F">
        <w:t xml:space="preserve">fecha </w:t>
      </w:r>
      <w:r w:rsidR="00D748DB">
        <w:t xml:space="preserve">23 veintitrés </w:t>
      </w:r>
      <w:r w:rsidR="00631534">
        <w:t xml:space="preserve">de </w:t>
      </w:r>
      <w:r w:rsidR="005A744B">
        <w:t xml:space="preserve">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331BE5">
        <w:t>----------------</w:t>
      </w:r>
      <w:r w:rsidR="0084155F">
        <w:t>-</w:t>
      </w:r>
    </w:p>
    <w:p w14:paraId="67330E0E" w14:textId="77777777" w:rsidR="00AC2581" w:rsidRDefault="00AC2581" w:rsidP="00AE5576">
      <w:pPr>
        <w:pStyle w:val="SENTENCIAS"/>
      </w:pPr>
    </w:p>
    <w:p w14:paraId="5BF79540" w14:textId="1A231EEB" w:rsidR="00DC7A84" w:rsidRDefault="00946409" w:rsidP="00D748DB">
      <w:pPr>
        <w:pStyle w:val="RESOLUCIONES"/>
      </w:pPr>
      <w:r w:rsidRPr="00A07764">
        <w:t>Así las cosas, la “litis” planteada se hace consistir en determinar la legalidad o ilegalidad de</w:t>
      </w:r>
      <w:r w:rsidR="00DC7A84">
        <w:t xml:space="preserve">l acta de infracción </w:t>
      </w:r>
      <w:r w:rsidR="00D748DB">
        <w:t xml:space="preserve">número 372117 (tres siete dos uno uno siete), de </w:t>
      </w:r>
      <w:r w:rsidR="00D748DB" w:rsidRPr="003C498B">
        <w:t xml:space="preserve">fecha </w:t>
      </w:r>
      <w:r w:rsidR="00D748DB">
        <w:t>19 diecinueve de diciembre del año 2017 dos mil diecisiete</w:t>
      </w:r>
      <w:r w:rsidR="00DC7A84">
        <w:t>,</w:t>
      </w:r>
      <w:r w:rsidR="00D748DB">
        <w:t xml:space="preserve"> así como</w:t>
      </w:r>
      <w:r w:rsidR="00DC7A84">
        <w:t xml:space="preserve"> el reconocimiento y restitución de las garantías y </w:t>
      </w:r>
      <w:r w:rsidR="00331BE5">
        <w:t>derechos al demandante. --</w:t>
      </w:r>
      <w:r w:rsidR="00D748DB">
        <w:t>----------------------------------------------------------------------------------</w:t>
      </w:r>
      <w:r w:rsidR="00331BE5">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14E19BB8" w:rsidR="00EE648B" w:rsidRDefault="00EE648B" w:rsidP="00EB2C55">
      <w:pPr>
        <w:pStyle w:val="TESISYJURIS"/>
      </w:pPr>
    </w:p>
    <w:p w14:paraId="2E1F8F7A" w14:textId="77777777" w:rsidR="008F31BE" w:rsidRDefault="008F31BE" w:rsidP="00EB2C55">
      <w:pPr>
        <w:pStyle w:val="TESISYJURIS"/>
      </w:pPr>
    </w:p>
    <w:p w14:paraId="39E939D0" w14:textId="6FEEFB55"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1AC9AD99"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4155F">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B2F8C8D" w:rsidR="00B07098" w:rsidRPr="007C0EB5" w:rsidRDefault="00B07098" w:rsidP="00A36F62">
      <w:pPr>
        <w:pStyle w:val="SENTENCIAS"/>
        <w:rPr>
          <w:i/>
          <w:sz w:val="22"/>
        </w:rPr>
      </w:pPr>
      <w:r>
        <w:t xml:space="preserve">De manera general en el </w:t>
      </w:r>
      <w:r w:rsidR="0084155F">
        <w:t>PRIMERO</w:t>
      </w:r>
      <w:r w:rsidR="00593667">
        <w:t xml:space="preserve"> </w:t>
      </w:r>
      <w:r w:rsidR="00507503">
        <w:t xml:space="preserve">de sus agravios manifiesta: </w:t>
      </w:r>
      <w:r w:rsidR="00507503" w:rsidRPr="007C0EB5">
        <w:rPr>
          <w:sz w:val="22"/>
        </w:rPr>
        <w:t>“</w:t>
      </w:r>
      <w:r w:rsidR="008F0A44" w:rsidRPr="007C0EB5">
        <w:rPr>
          <w:i/>
          <w:sz w:val="22"/>
        </w:rPr>
        <w:t xml:space="preserve">Agravia a mi representada </w:t>
      </w:r>
      <w:r w:rsidR="00631534" w:rsidRPr="007C0EB5">
        <w:rPr>
          <w:i/>
          <w:sz w:val="22"/>
        </w:rPr>
        <w:t xml:space="preserve">y genera indefensión </w:t>
      </w:r>
      <w:r w:rsidR="008F0A44" w:rsidRPr="007C0EB5">
        <w:rPr>
          <w:i/>
          <w:sz w:val="22"/>
        </w:rPr>
        <w:t>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7C0EB5">
        <w:rPr>
          <w:i/>
          <w:sz w:val="22"/>
        </w:rPr>
        <w:t xml:space="preserve">… </w:t>
      </w:r>
      <w:r w:rsidR="00BC7756" w:rsidRPr="007C0EB5">
        <w:rPr>
          <w:i/>
          <w:sz w:val="22"/>
        </w:rPr>
        <w:t xml:space="preserve">Omitió describir detallada y razonadamente las circunstancias de lugar, de tiempo, de los hechos y las razones lógico jurídicas inmediatas que hacen aplicable al coso concreto, la norma jurídica que </w:t>
      </w:r>
      <w:r w:rsidR="00331BE5" w:rsidRPr="007C0EB5">
        <w:rPr>
          <w:i/>
          <w:sz w:val="22"/>
        </w:rPr>
        <w:t xml:space="preserve">invocó como fundamento. […] No </w:t>
      </w:r>
      <w:r w:rsidR="0084155F" w:rsidRPr="007C0EB5">
        <w:rPr>
          <w:i/>
          <w:sz w:val="22"/>
        </w:rPr>
        <w:t xml:space="preserve">acreditó haberse cerciorado en flagrancia de la hipotética infracción </w:t>
      </w:r>
      <w:r w:rsidR="00BC7756" w:rsidRPr="007C0EB5">
        <w:rPr>
          <w:i/>
          <w:sz w:val="22"/>
        </w:rPr>
        <w:t>[…]</w:t>
      </w:r>
      <w:r w:rsidR="00A36F62" w:rsidRPr="007C0EB5">
        <w:rPr>
          <w:i/>
          <w:sz w:val="22"/>
        </w:rPr>
        <w:t xml:space="preserve"> </w:t>
      </w:r>
      <w:r w:rsidR="00F22A52" w:rsidRPr="007C0EB5">
        <w:rPr>
          <w:i/>
          <w:sz w:val="22"/>
        </w:rPr>
        <w:t xml:space="preserve">No argumentó, ni mucho menos probó de forma alguna, el procedimiento por medio del cual pudo corroborar que supuestamente la unidad </w:t>
      </w:r>
      <w:r w:rsidR="00540DDC" w:rsidRPr="007C0EB5">
        <w:rPr>
          <w:i/>
          <w:sz w:val="22"/>
        </w:rPr>
        <w:t>[…]</w:t>
      </w:r>
      <w:r w:rsidR="00F22A52" w:rsidRPr="007C0EB5">
        <w:rPr>
          <w:i/>
          <w:sz w:val="22"/>
        </w:rPr>
        <w:t xml:space="preserve"> </w:t>
      </w:r>
      <w:r w:rsidR="0084155F" w:rsidRPr="007C0EB5">
        <w:rPr>
          <w:i/>
          <w:sz w:val="22"/>
        </w:rPr>
        <w:t xml:space="preserve">De igual forma NO indicó </w:t>
      </w:r>
      <w:r w:rsidR="00631534" w:rsidRPr="007C0EB5">
        <w:rPr>
          <w:i/>
          <w:sz w:val="22"/>
        </w:rPr>
        <w:t>en su caso, cuáles debieron ser los horarios, rutas, itinerarios o frecuencia del servicio […]</w:t>
      </w:r>
      <w:r w:rsidR="00D748DB" w:rsidRPr="007C0EB5">
        <w:rPr>
          <w:i/>
          <w:sz w:val="22"/>
        </w:rPr>
        <w:t xml:space="preserve"> </w:t>
      </w:r>
      <w:r w:rsidR="0084155F" w:rsidRPr="007C0EB5">
        <w:rPr>
          <w:i/>
          <w:sz w:val="22"/>
        </w:rPr>
        <w:t>No precisó en donde se ubicó materialmente</w:t>
      </w:r>
      <w:r w:rsidR="00540DDC" w:rsidRPr="007C0EB5">
        <w:rPr>
          <w:i/>
          <w:sz w:val="22"/>
        </w:rPr>
        <w:t xml:space="preserve"> </w:t>
      </w:r>
      <w:r w:rsidR="00F22A52" w:rsidRPr="007C0EB5">
        <w:rPr>
          <w:i/>
          <w:sz w:val="22"/>
        </w:rPr>
        <w:t xml:space="preserve">[…] </w:t>
      </w:r>
      <w:r w:rsidR="00D748DB" w:rsidRPr="007C0EB5">
        <w:rPr>
          <w:i/>
          <w:sz w:val="22"/>
        </w:rPr>
        <w:t xml:space="preserve">Así mismo, NO especificó si la referencia temporal que utilizó (06:21), se refiere al horario de antes o pasado meridiano […] </w:t>
      </w:r>
      <w:r w:rsidR="00F22A52" w:rsidRPr="007C0EB5">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7C0EB5">
        <w:rPr>
          <w:i/>
          <w:sz w:val="22"/>
        </w:rPr>
        <w:t>[…]</w:t>
      </w:r>
      <w:r w:rsidR="00821F78" w:rsidRPr="007C0EB5">
        <w:rPr>
          <w:i/>
          <w:sz w:val="22"/>
        </w:rPr>
        <w:t>”.</w:t>
      </w:r>
    </w:p>
    <w:p w14:paraId="4C4DED60" w14:textId="0AC8270B" w:rsidR="00F22A52" w:rsidRDefault="00F22A52"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5D61DE9" w:rsidR="008B40CC" w:rsidRDefault="008B40CC" w:rsidP="00A645D6">
      <w:pPr>
        <w:pStyle w:val="SENTENCIAS"/>
      </w:pPr>
      <w:r>
        <w:t xml:space="preserve">Así las cosas, de la boleta de infracción con </w:t>
      </w:r>
      <w:r w:rsidR="00A645D6">
        <w:t xml:space="preserve">folio 372117 (tres siete dos uno uno siete), de </w:t>
      </w:r>
      <w:r w:rsidR="00A645D6" w:rsidRPr="003C498B">
        <w:t xml:space="preserve">fecha </w:t>
      </w:r>
      <w:r w:rsidR="00A645D6">
        <w:t>19 diecinueve de diciembre del año 2017 dos mil diecisiete</w:t>
      </w:r>
      <w:r w:rsidR="00A73CFD">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A645D6">
      <w:pPr>
        <w:pStyle w:val="SENTENCIAS"/>
      </w:pPr>
    </w:p>
    <w:p w14:paraId="00F452FD" w14:textId="77777777" w:rsidR="008B40CC" w:rsidRPr="007C0EB5" w:rsidRDefault="008B40CC" w:rsidP="00DA2C92">
      <w:pPr>
        <w:pStyle w:val="TESISYJURIS"/>
        <w:rPr>
          <w:sz w:val="22"/>
          <w:lang w:val="es-MX"/>
        </w:rPr>
      </w:pPr>
      <w:r w:rsidRPr="007C0EB5">
        <w:rPr>
          <w:b/>
          <w:sz w:val="22"/>
          <w:lang w:val="es-MX"/>
        </w:rPr>
        <w:t xml:space="preserve">Artículo 206.- </w:t>
      </w:r>
      <w:r w:rsidRPr="007C0EB5">
        <w:rPr>
          <w:sz w:val="22"/>
          <w:lang w:val="es-MX"/>
        </w:rPr>
        <w:t>Los conductores de los vehículos afectos a la prestación del servicio, tendrán las siguientes obligaciones:</w:t>
      </w:r>
    </w:p>
    <w:p w14:paraId="38206BCF" w14:textId="77777777" w:rsidR="008B40CC" w:rsidRPr="007C0EB5" w:rsidRDefault="008B40CC" w:rsidP="00DA2C92">
      <w:pPr>
        <w:pStyle w:val="TESISYJURIS"/>
        <w:rPr>
          <w:sz w:val="22"/>
          <w:lang w:val="es-MX"/>
        </w:rPr>
      </w:pPr>
    </w:p>
    <w:p w14:paraId="1F0C28BB" w14:textId="7E016D58" w:rsidR="00DA2C92" w:rsidRPr="007C0EB5" w:rsidRDefault="00DA2C92" w:rsidP="00DA2C92">
      <w:pPr>
        <w:pStyle w:val="TESISYJURIS"/>
        <w:rPr>
          <w:sz w:val="22"/>
          <w:lang w:val="es-MX"/>
        </w:rPr>
      </w:pPr>
      <w:r w:rsidRPr="007C0EB5">
        <w:rPr>
          <w:sz w:val="22"/>
          <w:lang w:val="es-MX"/>
        </w:rPr>
        <w:t>[…]</w:t>
      </w:r>
    </w:p>
    <w:p w14:paraId="7991C48E" w14:textId="77777777" w:rsidR="00DA2C92" w:rsidRPr="007C0EB5" w:rsidRDefault="00DA2C92" w:rsidP="00DA2C92">
      <w:pPr>
        <w:pStyle w:val="TESISYJURIS"/>
        <w:rPr>
          <w:sz w:val="22"/>
          <w:lang w:val="es-MX"/>
        </w:rPr>
      </w:pPr>
    </w:p>
    <w:p w14:paraId="5E7BE0B5" w14:textId="159EA8F3" w:rsidR="008B40CC" w:rsidRPr="007C0EB5" w:rsidRDefault="00DA2C92" w:rsidP="00DA2C92">
      <w:pPr>
        <w:pStyle w:val="TESISYJURIS"/>
        <w:rPr>
          <w:sz w:val="22"/>
          <w:lang w:val="es-MX"/>
        </w:rPr>
      </w:pPr>
      <w:r w:rsidRPr="007C0EB5">
        <w:rPr>
          <w:sz w:val="22"/>
          <w:lang w:val="es-MX"/>
        </w:rPr>
        <w:t xml:space="preserve">II. </w:t>
      </w:r>
      <w:r w:rsidR="008B40CC" w:rsidRPr="007C0EB5">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173BE5EE" w14:textId="597B1B2E" w:rsidR="00A645D6"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A73CFD">
        <w:rPr>
          <w:i/>
          <w:sz w:val="20"/>
          <w:lang w:val="es-MX"/>
        </w:rPr>
        <w:t>“</w:t>
      </w:r>
      <w:r w:rsidR="005A744B" w:rsidRPr="00A73CFD">
        <w:rPr>
          <w:i/>
          <w:sz w:val="20"/>
          <w:lang w:val="es-MX"/>
        </w:rPr>
        <w:t xml:space="preserve">… </w:t>
      </w:r>
      <w:r w:rsidR="00A73CFD" w:rsidRPr="00A73CFD">
        <w:rPr>
          <w:i/>
          <w:sz w:val="20"/>
          <w:lang w:val="es-MX"/>
        </w:rPr>
        <w:t xml:space="preserve">ME ENCUENTRO EN </w:t>
      </w:r>
      <w:r w:rsidR="00A645D6">
        <w:rPr>
          <w:i/>
          <w:sz w:val="20"/>
          <w:lang w:val="es-MX"/>
        </w:rPr>
        <w:t>EL CAJÓN DE ASENSO DE LA RUTA A 02 (SIC) DIA EN ESTACION SAN JERONIMO VERIFICANDO EL CUMPLIMIENTO DEL SERVICIO CON PLAN DE OPERACIÓN EN MANO, POR PARTE DE LA EMPRESA CONCESIONARIA Y DEL OPERADOR QUE PRESTA DICHO SERVICIO, TENIENDO UN INCUMPLIMIENTO DEL SERVICIO N. 11 TENIENO QUE SALIR A LA PRESTACION DEL SERVICIO A LAS 06:21 HRS. DE ACUERDO CON EL PLAN DE OPERACIÓN VIGENE ESTABLECIDA POR LA DIRECCION GENERAL”</w:t>
      </w:r>
    </w:p>
    <w:p w14:paraId="6E5685ED" w14:textId="77777777" w:rsidR="00A645D6" w:rsidRDefault="00A645D6" w:rsidP="00F5011E">
      <w:pPr>
        <w:pStyle w:val="SENTENCIAS"/>
        <w:rPr>
          <w:i/>
          <w:sz w:val="20"/>
          <w:lang w:val="es-MX"/>
        </w:rPr>
      </w:pPr>
    </w:p>
    <w:p w14:paraId="40B5E787" w14:textId="77777777" w:rsidR="00331BE5" w:rsidRDefault="00331BE5" w:rsidP="00F5011E">
      <w:pPr>
        <w:pStyle w:val="SENTENCIAS"/>
        <w:rPr>
          <w:i/>
          <w:sz w:val="20"/>
          <w:lang w:val="es-MX"/>
        </w:rPr>
      </w:pPr>
    </w:p>
    <w:p w14:paraId="600F6D00" w14:textId="6443C52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2F414E">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EC182BE" w:rsidR="00F00466" w:rsidRDefault="008B50E7" w:rsidP="005C150E">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w:t>
      </w:r>
      <w:r w:rsidR="00F401BA">
        <w:t xml:space="preserve">los </w:t>
      </w:r>
      <w:r w:rsidR="003207A5">
        <w:t>servicio</w:t>
      </w:r>
      <w:r w:rsidR="00F401BA">
        <w:t>s</w:t>
      </w:r>
      <w:r w:rsidR="003207A5">
        <w:t xml:space="preserve"> número </w:t>
      </w:r>
      <w:r w:rsidR="00F401BA">
        <w:t>1</w:t>
      </w:r>
      <w:r w:rsidR="00A645D6">
        <w:t>1 once</w:t>
      </w:r>
      <w:r w:rsidR="00F401BA">
        <w:t xml:space="preserve">, </w:t>
      </w:r>
      <w:r w:rsidR="00A645D6">
        <w:t xml:space="preserve">ya que </w:t>
      </w:r>
      <w:r w:rsidR="00F401BA">
        <w:t>para e</w:t>
      </w:r>
      <w:r w:rsidR="00911FE2">
        <w:t>llo debió precisar cuál</w:t>
      </w:r>
      <w:r w:rsidR="008F31BE">
        <w:t xml:space="preserve"> era el horario, la ruta, frecuenc</w:t>
      </w:r>
      <w:r w:rsidR="005C150E">
        <w:t>ia e itinerario para la prestación del servicio público</w:t>
      </w:r>
      <w:r w:rsidR="00911FE2">
        <w:t xml:space="preserve"> </w:t>
      </w:r>
      <w:r w:rsidR="00A645D6">
        <w:t xml:space="preserve">correspondiente a </w:t>
      </w:r>
      <w:r w:rsidR="00911FE2">
        <w:t>dicha ruta</w:t>
      </w:r>
      <w:r w:rsidR="005C150E">
        <w:t>, tampoco refiere por qué decidió infraccionar al operador de la unidad con número económico LE-</w:t>
      </w:r>
      <w:r w:rsidR="00A645D6">
        <w:t>339</w:t>
      </w:r>
      <w:r w:rsidR="005C150E">
        <w:t xml:space="preserve"> (Letra L Letra E </w:t>
      </w:r>
      <w:r w:rsidR="00A645D6">
        <w:t>tres tres nueve</w:t>
      </w:r>
      <w:r w:rsidR="005C150E">
        <w:t xml:space="preserve">), </w:t>
      </w:r>
      <w:r w:rsidR="003207A5">
        <w:t xml:space="preserve">es decir si dicha unidad era la prevista para prestar dicho servicio, y en su caso, </w:t>
      </w:r>
      <w:r w:rsidR="00F401BA">
        <w:t xml:space="preserve">los motivos para infraccionar a dicho </w:t>
      </w:r>
      <w:r w:rsidR="003207A5">
        <w:t xml:space="preserve">operador,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F401BA">
        <w:t>----------------------------------------------------</w:t>
      </w:r>
      <w:r w:rsidR="00655774">
        <w:t>--</w:t>
      </w:r>
      <w:r w:rsidR="00A645D6">
        <w:t>----------------------</w:t>
      </w:r>
      <w:r w:rsidR="00655774">
        <w:t>------</w:t>
      </w:r>
      <w:r w:rsidR="003207A5">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077513B4" w:rsidR="00EB2C55" w:rsidRDefault="00EB2C55" w:rsidP="0098302F">
      <w:pPr>
        <w:pStyle w:val="TESISYJURIS"/>
      </w:pPr>
    </w:p>
    <w:p w14:paraId="3181997D" w14:textId="77777777" w:rsidR="00F401BA" w:rsidRDefault="00F401BA"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6FBEDF2" w:rsidR="00946409" w:rsidRDefault="00F00466" w:rsidP="00A645D6">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A645D6">
        <w:t xml:space="preserve">372117 (tres siete dos uno uno siete), de </w:t>
      </w:r>
      <w:r w:rsidR="00A645D6" w:rsidRPr="003C498B">
        <w:t xml:space="preserve">fecha </w:t>
      </w:r>
      <w:r w:rsidR="00A645D6">
        <w:t>19 diecinueve de diciembre del año 2017 dos mil diecisiete</w:t>
      </w:r>
      <w:r w:rsidR="00911FE2">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0F9536BE" w:rsidR="00356CBF" w:rsidRPr="00D6760D" w:rsidRDefault="00A36F62" w:rsidP="00A645D6">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376CC0">
        <w:t xml:space="preserve">pago número </w:t>
      </w:r>
      <w:r w:rsidR="00F401BA">
        <w:t xml:space="preserve">recibo de pago número </w:t>
      </w:r>
      <w:r w:rsidR="00A645D6" w:rsidRPr="00520467">
        <w:t xml:space="preserve">AA </w:t>
      </w:r>
      <w:r w:rsidR="00A645D6">
        <w:t>7220090 (Letra A letra A siete dos dos cero cero nueve cero)</w:t>
      </w:r>
      <w:r w:rsidR="00A645D6" w:rsidRPr="00520467">
        <w:t xml:space="preserve">, de </w:t>
      </w:r>
      <w:r w:rsidR="00A645D6">
        <w:t xml:space="preserve">fecha 23 veintitrés de diciembre </w:t>
      </w:r>
      <w:r w:rsidR="00A645D6" w:rsidRPr="00520467">
        <w:t>de 2017 dos mil diecisiete, por una cantidad de $</w:t>
      </w:r>
      <w:r w:rsidR="00A645D6" w:rsidRPr="007977BE">
        <w:t>588.82 (quinientos ochenta y ocho pesos 82/100</w:t>
      </w:r>
      <w:r w:rsidR="00A645D6">
        <w:t xml:space="preserve"> M/N</w:t>
      </w:r>
      <w:r w:rsidR="00A645D6" w:rsidRPr="00520467">
        <w:t>)</w:t>
      </w:r>
      <w:r w:rsidR="00A645D6">
        <w:t xml:space="preserve"> </w:t>
      </w:r>
      <w:r w:rsidR="00ED6D3E">
        <w:t xml:space="preserve">y emitido a nombre de </w:t>
      </w:r>
      <w:r w:rsidR="002F414E">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911FE2">
        <w:t>----------------</w:t>
      </w:r>
      <w:r w:rsidR="00F401BA">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50B5314C" w:rsidR="00501005" w:rsidRDefault="00501005" w:rsidP="000F758B">
      <w:pPr>
        <w:pStyle w:val="Textoindependiente"/>
        <w:jc w:val="center"/>
        <w:rPr>
          <w:rFonts w:ascii="Century" w:hAnsi="Century" w:cs="Calibri"/>
          <w:b/>
          <w:iCs/>
        </w:rPr>
      </w:pPr>
    </w:p>
    <w:p w14:paraId="52311384" w14:textId="3EE8CD94" w:rsidR="007C0EB5" w:rsidRDefault="007C0EB5" w:rsidP="000F758B">
      <w:pPr>
        <w:pStyle w:val="Textoindependiente"/>
        <w:jc w:val="center"/>
        <w:rPr>
          <w:rFonts w:ascii="Century" w:hAnsi="Century" w:cs="Calibri"/>
          <w:b/>
          <w:iCs/>
        </w:rPr>
      </w:pPr>
    </w:p>
    <w:p w14:paraId="04236F73" w14:textId="6B708CBC" w:rsidR="007C0EB5" w:rsidRDefault="007C0EB5" w:rsidP="000F758B">
      <w:pPr>
        <w:pStyle w:val="Textoindependiente"/>
        <w:jc w:val="center"/>
        <w:rPr>
          <w:rFonts w:ascii="Century" w:hAnsi="Century" w:cs="Calibri"/>
          <w:b/>
          <w:iCs/>
        </w:rPr>
      </w:pPr>
    </w:p>
    <w:p w14:paraId="57D40427" w14:textId="77777777" w:rsidR="007C0EB5" w:rsidRDefault="007C0EB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C0EB5"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C0EB5" w:rsidRDefault="000F758B" w:rsidP="000F758B">
      <w:pPr>
        <w:spacing w:line="360" w:lineRule="auto"/>
        <w:ind w:firstLine="709"/>
        <w:jc w:val="both"/>
        <w:rPr>
          <w:rFonts w:ascii="Century" w:hAnsi="Century" w:cs="Calibri"/>
          <w:b/>
          <w:bCs/>
          <w:iCs/>
          <w:sz w:val="20"/>
          <w:szCs w:val="20"/>
          <w:lang w:val="es-MX"/>
        </w:rPr>
      </w:pPr>
    </w:p>
    <w:p w14:paraId="5DFA597C" w14:textId="263C8B16" w:rsidR="000F758B" w:rsidRPr="007D0C4C" w:rsidRDefault="000F758B" w:rsidP="00A645D6">
      <w:pPr>
        <w:pStyle w:val="RESOLUCIONE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376CC0">
        <w:t>de folio</w:t>
      </w:r>
      <w:r w:rsidR="00F401BA">
        <w:t xml:space="preserve"> </w:t>
      </w:r>
      <w:r w:rsidR="00A645D6">
        <w:t xml:space="preserve">372117 (tres siete dos uno uno siete), de </w:t>
      </w:r>
      <w:r w:rsidR="00A645D6" w:rsidRPr="003C498B">
        <w:t xml:space="preserve">fecha </w:t>
      </w:r>
      <w:r w:rsidR="00A645D6">
        <w:t>19 diecinueve de diciembre del año 2017 dos mil diecisiete</w:t>
      </w:r>
      <w:r w:rsidR="00911FE2">
        <w:t xml:space="preserve">, </w:t>
      </w:r>
      <w:r w:rsidRPr="007D0C4C">
        <w:t>ello en base a las consideraciones lógicas y jurídicas expresadas en el Considerando S</w:t>
      </w:r>
      <w:r w:rsidR="00A36F62">
        <w:t>éptimo</w:t>
      </w:r>
      <w:r w:rsidRPr="007D0C4C">
        <w:t xml:space="preserve"> de esta sentencia. </w:t>
      </w:r>
      <w:r w:rsidR="008E6E2E">
        <w:t>-</w:t>
      </w:r>
      <w:r w:rsidR="00911FE2">
        <w:t>----------</w:t>
      </w:r>
      <w:r w:rsidR="00A645D6">
        <w:t>--</w:t>
      </w:r>
    </w:p>
    <w:p w14:paraId="6847C1B6" w14:textId="77777777" w:rsidR="000F758B" w:rsidRPr="007C0EB5"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7C0EB5"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C0EB5"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7C0EB5" w:rsidRDefault="000F758B" w:rsidP="000F758B">
      <w:pPr>
        <w:pStyle w:val="Textoindependiente"/>
        <w:spacing w:line="360" w:lineRule="auto"/>
        <w:rPr>
          <w:rFonts w:ascii="Century" w:hAnsi="Century" w:cs="Calibri"/>
          <w:sz w:val="20"/>
          <w:szCs w:val="20"/>
        </w:rPr>
      </w:pPr>
    </w:p>
    <w:p w14:paraId="63FA06C3" w14:textId="0C9B1400" w:rsidR="000F758B" w:rsidRDefault="007C0EB5" w:rsidP="005C150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ED690" w14:textId="77777777" w:rsidR="00C42ED7" w:rsidRDefault="00C42ED7">
      <w:r>
        <w:separator/>
      </w:r>
    </w:p>
  </w:endnote>
  <w:endnote w:type="continuationSeparator" w:id="0">
    <w:p w14:paraId="0FA14151" w14:textId="77777777" w:rsidR="00C42ED7" w:rsidRDefault="00C42ED7">
      <w:r>
        <w:continuationSeparator/>
      </w:r>
    </w:p>
  </w:endnote>
  <w:endnote w:type="continuationNotice" w:id="1">
    <w:p w14:paraId="75E28775" w14:textId="77777777" w:rsidR="00C42ED7" w:rsidRDefault="00C42E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EB277B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42ED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42ED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C27FE" w14:textId="77777777" w:rsidR="00C42ED7" w:rsidRDefault="00C42ED7">
      <w:r>
        <w:separator/>
      </w:r>
    </w:p>
  </w:footnote>
  <w:footnote w:type="continuationSeparator" w:id="0">
    <w:p w14:paraId="08E75B31" w14:textId="77777777" w:rsidR="00C42ED7" w:rsidRDefault="00C42ED7">
      <w:r>
        <w:continuationSeparator/>
      </w:r>
    </w:p>
  </w:footnote>
  <w:footnote w:type="continuationNotice" w:id="1">
    <w:p w14:paraId="1AEE11F1" w14:textId="77777777" w:rsidR="00C42ED7" w:rsidRDefault="00C42E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7B237D8"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437F3D">
      <w:rPr>
        <w:color w:val="7F7F7F" w:themeColor="text1" w:themeTint="80"/>
      </w:rPr>
      <w:t>1</w:t>
    </w:r>
    <w:r w:rsidR="00FF02C6">
      <w:rPr>
        <w:color w:val="7F7F7F" w:themeColor="text1" w:themeTint="80"/>
      </w:rPr>
      <w:t>29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4A0D"/>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414E"/>
    <w:rsid w:val="002F5B78"/>
    <w:rsid w:val="00307D72"/>
    <w:rsid w:val="00312CD3"/>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2E14"/>
    <w:rsid w:val="00376CC0"/>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1C7C"/>
    <w:rsid w:val="004300A1"/>
    <w:rsid w:val="0043378D"/>
    <w:rsid w:val="0043417A"/>
    <w:rsid w:val="00437F3D"/>
    <w:rsid w:val="00450AF7"/>
    <w:rsid w:val="004528E4"/>
    <w:rsid w:val="00456765"/>
    <w:rsid w:val="00460741"/>
    <w:rsid w:val="0047283F"/>
    <w:rsid w:val="00481EB2"/>
    <w:rsid w:val="0049390A"/>
    <w:rsid w:val="004A2F90"/>
    <w:rsid w:val="004A6545"/>
    <w:rsid w:val="004B2BF4"/>
    <w:rsid w:val="004B5DDB"/>
    <w:rsid w:val="004B7DF4"/>
    <w:rsid w:val="004C7223"/>
    <w:rsid w:val="004C73FF"/>
    <w:rsid w:val="004D01C0"/>
    <w:rsid w:val="004D365E"/>
    <w:rsid w:val="004E46EE"/>
    <w:rsid w:val="004E5D93"/>
    <w:rsid w:val="004E6F5C"/>
    <w:rsid w:val="004E71D9"/>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5B77"/>
    <w:rsid w:val="00545FE9"/>
    <w:rsid w:val="0054718D"/>
    <w:rsid w:val="00550ED4"/>
    <w:rsid w:val="00552EA4"/>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199"/>
    <w:rsid w:val="005B76F1"/>
    <w:rsid w:val="005C0E4C"/>
    <w:rsid w:val="005C150E"/>
    <w:rsid w:val="005C6597"/>
    <w:rsid w:val="005C7F15"/>
    <w:rsid w:val="005D155D"/>
    <w:rsid w:val="005D48BA"/>
    <w:rsid w:val="005D4DE5"/>
    <w:rsid w:val="005D53EB"/>
    <w:rsid w:val="005E2650"/>
    <w:rsid w:val="005F443F"/>
    <w:rsid w:val="005F6232"/>
    <w:rsid w:val="00605B32"/>
    <w:rsid w:val="0061011B"/>
    <w:rsid w:val="006134B7"/>
    <w:rsid w:val="00613884"/>
    <w:rsid w:val="006221F3"/>
    <w:rsid w:val="00626F09"/>
    <w:rsid w:val="00631534"/>
    <w:rsid w:val="0065097B"/>
    <w:rsid w:val="00653E5B"/>
    <w:rsid w:val="00655774"/>
    <w:rsid w:val="0066472B"/>
    <w:rsid w:val="00666097"/>
    <w:rsid w:val="00666A10"/>
    <w:rsid w:val="00667892"/>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0EB5"/>
    <w:rsid w:val="007C46F2"/>
    <w:rsid w:val="007D0C4C"/>
    <w:rsid w:val="007D23FE"/>
    <w:rsid w:val="007D250E"/>
    <w:rsid w:val="007D3DD3"/>
    <w:rsid w:val="007D72B9"/>
    <w:rsid w:val="007E35CD"/>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E66"/>
    <w:rsid w:val="0083637A"/>
    <w:rsid w:val="008376AA"/>
    <w:rsid w:val="0084155F"/>
    <w:rsid w:val="0084512A"/>
    <w:rsid w:val="00855E8C"/>
    <w:rsid w:val="00856983"/>
    <w:rsid w:val="0086341E"/>
    <w:rsid w:val="00864A36"/>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634E"/>
    <w:rsid w:val="00946409"/>
    <w:rsid w:val="009514E0"/>
    <w:rsid w:val="00960D83"/>
    <w:rsid w:val="00964764"/>
    <w:rsid w:val="00967A5D"/>
    <w:rsid w:val="00972705"/>
    <w:rsid w:val="0097312E"/>
    <w:rsid w:val="009739AF"/>
    <w:rsid w:val="0098302F"/>
    <w:rsid w:val="00986C89"/>
    <w:rsid w:val="009918DC"/>
    <w:rsid w:val="00997F08"/>
    <w:rsid w:val="009A1E38"/>
    <w:rsid w:val="009A2B65"/>
    <w:rsid w:val="009A4341"/>
    <w:rsid w:val="009A6D5C"/>
    <w:rsid w:val="009B782D"/>
    <w:rsid w:val="009C7181"/>
    <w:rsid w:val="009C7631"/>
    <w:rsid w:val="009D7B21"/>
    <w:rsid w:val="009E16CA"/>
    <w:rsid w:val="009E596D"/>
    <w:rsid w:val="009E6EA0"/>
    <w:rsid w:val="009F7198"/>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45D6"/>
    <w:rsid w:val="00A679A9"/>
    <w:rsid w:val="00A73CFD"/>
    <w:rsid w:val="00A75262"/>
    <w:rsid w:val="00A819B2"/>
    <w:rsid w:val="00A82DA9"/>
    <w:rsid w:val="00A927B1"/>
    <w:rsid w:val="00AA0B73"/>
    <w:rsid w:val="00AA1C10"/>
    <w:rsid w:val="00AB4EBA"/>
    <w:rsid w:val="00AB53E6"/>
    <w:rsid w:val="00AC0BB0"/>
    <w:rsid w:val="00AC2581"/>
    <w:rsid w:val="00AE5576"/>
    <w:rsid w:val="00AF1C92"/>
    <w:rsid w:val="00AF2D5F"/>
    <w:rsid w:val="00AF321F"/>
    <w:rsid w:val="00AF46F6"/>
    <w:rsid w:val="00AF63F9"/>
    <w:rsid w:val="00B03F1B"/>
    <w:rsid w:val="00B05347"/>
    <w:rsid w:val="00B05FFB"/>
    <w:rsid w:val="00B07098"/>
    <w:rsid w:val="00B13569"/>
    <w:rsid w:val="00B2001A"/>
    <w:rsid w:val="00B4317A"/>
    <w:rsid w:val="00B47276"/>
    <w:rsid w:val="00B55CD5"/>
    <w:rsid w:val="00B57B94"/>
    <w:rsid w:val="00B60167"/>
    <w:rsid w:val="00B614D0"/>
    <w:rsid w:val="00B62E18"/>
    <w:rsid w:val="00B655E5"/>
    <w:rsid w:val="00B65723"/>
    <w:rsid w:val="00B777F0"/>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2FBB"/>
    <w:rsid w:val="00C24A9F"/>
    <w:rsid w:val="00C27107"/>
    <w:rsid w:val="00C31506"/>
    <w:rsid w:val="00C31907"/>
    <w:rsid w:val="00C3353C"/>
    <w:rsid w:val="00C35EE3"/>
    <w:rsid w:val="00C36D3B"/>
    <w:rsid w:val="00C37ADC"/>
    <w:rsid w:val="00C421E8"/>
    <w:rsid w:val="00C42ED7"/>
    <w:rsid w:val="00C45299"/>
    <w:rsid w:val="00C53F0A"/>
    <w:rsid w:val="00C56175"/>
    <w:rsid w:val="00C6023E"/>
    <w:rsid w:val="00C66D82"/>
    <w:rsid w:val="00C72961"/>
    <w:rsid w:val="00C72B48"/>
    <w:rsid w:val="00C73C72"/>
    <w:rsid w:val="00C776EF"/>
    <w:rsid w:val="00C8107B"/>
    <w:rsid w:val="00C8316D"/>
    <w:rsid w:val="00C85818"/>
    <w:rsid w:val="00CC041E"/>
    <w:rsid w:val="00CC1F0D"/>
    <w:rsid w:val="00CD1CAD"/>
    <w:rsid w:val="00CD590F"/>
    <w:rsid w:val="00CE0738"/>
    <w:rsid w:val="00CE1881"/>
    <w:rsid w:val="00CE46D7"/>
    <w:rsid w:val="00CF0563"/>
    <w:rsid w:val="00CF633C"/>
    <w:rsid w:val="00D01EED"/>
    <w:rsid w:val="00D15512"/>
    <w:rsid w:val="00D3317F"/>
    <w:rsid w:val="00D34B2E"/>
    <w:rsid w:val="00D46AE7"/>
    <w:rsid w:val="00D52000"/>
    <w:rsid w:val="00D60688"/>
    <w:rsid w:val="00D6760D"/>
    <w:rsid w:val="00D748DB"/>
    <w:rsid w:val="00D768C2"/>
    <w:rsid w:val="00D807AE"/>
    <w:rsid w:val="00D80ED9"/>
    <w:rsid w:val="00D822E5"/>
    <w:rsid w:val="00D85058"/>
    <w:rsid w:val="00D85B75"/>
    <w:rsid w:val="00D91D59"/>
    <w:rsid w:val="00D9398F"/>
    <w:rsid w:val="00D9536F"/>
    <w:rsid w:val="00D97A24"/>
    <w:rsid w:val="00DA2C92"/>
    <w:rsid w:val="00DB1E82"/>
    <w:rsid w:val="00DB36D3"/>
    <w:rsid w:val="00DB76A8"/>
    <w:rsid w:val="00DB787C"/>
    <w:rsid w:val="00DC1B2B"/>
    <w:rsid w:val="00DC7A84"/>
    <w:rsid w:val="00DD1398"/>
    <w:rsid w:val="00DE3ECD"/>
    <w:rsid w:val="00DE5A62"/>
    <w:rsid w:val="00DF133F"/>
    <w:rsid w:val="00E07749"/>
    <w:rsid w:val="00E26EF7"/>
    <w:rsid w:val="00E276AD"/>
    <w:rsid w:val="00E41080"/>
    <w:rsid w:val="00E41D58"/>
    <w:rsid w:val="00E43A91"/>
    <w:rsid w:val="00E450D4"/>
    <w:rsid w:val="00E55E07"/>
    <w:rsid w:val="00E61A9F"/>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D7EB2"/>
    <w:rsid w:val="00EE1FFF"/>
    <w:rsid w:val="00EE57B8"/>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01BA"/>
    <w:rsid w:val="00F41F16"/>
    <w:rsid w:val="00F460A5"/>
    <w:rsid w:val="00F5011E"/>
    <w:rsid w:val="00F5312C"/>
    <w:rsid w:val="00F5466B"/>
    <w:rsid w:val="00F5622C"/>
    <w:rsid w:val="00F633D1"/>
    <w:rsid w:val="00F65FB7"/>
    <w:rsid w:val="00F7301D"/>
    <w:rsid w:val="00F76180"/>
    <w:rsid w:val="00F80C34"/>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02C6"/>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952D3-EE49-419D-AAE7-ADAA9334B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4664</Words>
  <Characters>25654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5</cp:revision>
  <cp:lastPrinted>2018-03-20T18:46:00Z</cp:lastPrinted>
  <dcterms:created xsi:type="dcterms:W3CDTF">2018-08-27T21:44:00Z</dcterms:created>
  <dcterms:modified xsi:type="dcterms:W3CDTF">2018-09-27T20:10:00Z</dcterms:modified>
</cp:coreProperties>
</file>